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1082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6575"/>
      </w:tblGrid>
      <w:tr w14:paraId="151BE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4253" w:type="dxa"/>
          </w:tcPr>
          <w:p w14:paraId="437FD76E">
            <w:pPr>
              <w:pStyle w:val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UBND HUYỆN ………….</w:t>
            </w:r>
          </w:p>
          <w:p w14:paraId="76D58118">
            <w:pPr>
              <w:jc w:val="center"/>
            </w:pPr>
            <w:r>
              <w:rPr>
                <w:b/>
                <w:sz w:val="28"/>
                <w:szCs w:val="28"/>
                <w:u w:val="single"/>
              </w:rPr>
              <w:t>Mã đề 6.1.6</w:t>
            </w:r>
          </w:p>
          <w:p w14:paraId="791FC7A1">
            <w:pPr>
              <w:pStyle w:val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AutoShape 5" o:spid="_x0000_s1026" o:spt="32" type="#_x0000_t32" style="position:absolute;left:0pt;margin-left:51.45pt;margin-top:0.85pt;height:0pt;width:89.25pt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i+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6575" w:type="dxa"/>
          </w:tcPr>
          <w:p w14:paraId="6D0DE6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BẢNG </w:t>
            </w:r>
            <w:r>
              <w:rPr>
                <w:b/>
                <w:color w:val="000000"/>
                <w:szCs w:val="28"/>
                <w:lang w:val="vi-VN"/>
              </w:rPr>
              <w:t xml:space="preserve">ĐẶC </w:t>
            </w:r>
            <w:r>
              <w:rPr>
                <w:b/>
                <w:color w:val="000000"/>
                <w:szCs w:val="28"/>
              </w:rPr>
              <w:t xml:space="preserve">TẢ ĐỀ KIỂM TRA GIỮA KỲ 1 </w:t>
            </w:r>
          </w:p>
          <w:p w14:paraId="36C9CD5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b/>
                <w:color w:val="000000"/>
                <w:szCs w:val="28"/>
                <w:lang w:val="en-US"/>
              </w:rPr>
            </w:pPr>
            <w:r>
              <w:rPr>
                <w:b/>
                <w:color w:val="000000"/>
                <w:szCs w:val="28"/>
              </w:rPr>
              <w:t>NĂM HỌC 202</w:t>
            </w:r>
            <w:r>
              <w:rPr>
                <w:rFonts w:hint="default"/>
                <w:b/>
                <w:color w:val="000000"/>
                <w:szCs w:val="28"/>
                <w:lang w:val="en-US"/>
              </w:rPr>
              <w:t>4</w:t>
            </w:r>
            <w:r>
              <w:rPr>
                <w:b/>
                <w:color w:val="000000"/>
                <w:szCs w:val="28"/>
              </w:rPr>
              <w:t>-202</w:t>
            </w:r>
            <w:r>
              <w:rPr>
                <w:rFonts w:hint="default"/>
                <w:b/>
                <w:color w:val="000000"/>
                <w:szCs w:val="28"/>
                <w:lang w:val="en-US"/>
              </w:rPr>
              <w:t>5</w:t>
            </w:r>
            <w:bookmarkStart w:id="0" w:name="_GoBack"/>
            <w:bookmarkEnd w:id="0"/>
          </w:p>
          <w:p w14:paraId="76EED915">
            <w:pPr>
              <w:pStyle w:val="1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color w:val="000000"/>
                <w:sz w:val="24"/>
                <w:szCs w:val="28"/>
              </w:rPr>
              <w:t>MÔN: TIẾNG ANH 6 - THỜI GIAN LÀM BÀI: 60 PHÚT</w:t>
            </w:r>
          </w:p>
        </w:tc>
      </w:tr>
    </w:tbl>
    <w:p w14:paraId="1FD7A51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9"/>
        <w:tblW w:w="107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897"/>
        <w:gridCol w:w="1792"/>
        <w:gridCol w:w="2389"/>
        <w:gridCol w:w="517"/>
        <w:gridCol w:w="520"/>
        <w:gridCol w:w="518"/>
        <w:gridCol w:w="521"/>
        <w:gridCol w:w="518"/>
        <w:gridCol w:w="521"/>
        <w:gridCol w:w="518"/>
        <w:gridCol w:w="549"/>
        <w:gridCol w:w="491"/>
        <w:gridCol w:w="554"/>
      </w:tblGrid>
      <w:tr w14:paraId="14B3D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tblHeader/>
          <w:jc w:val="center"/>
        </w:trPr>
        <w:tc>
          <w:tcPr>
            <w:tcW w:w="447" w:type="dxa"/>
            <w:vMerge w:val="restart"/>
            <w:vAlign w:val="center"/>
          </w:tcPr>
          <w:p w14:paraId="16AEF3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897" w:type="dxa"/>
            <w:vMerge w:val="restart"/>
            <w:vAlign w:val="center"/>
          </w:tcPr>
          <w:p w14:paraId="24655B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Kĩ năng</w:t>
            </w:r>
          </w:p>
        </w:tc>
        <w:tc>
          <w:tcPr>
            <w:tcW w:w="1792" w:type="dxa"/>
            <w:vMerge w:val="restart"/>
            <w:vAlign w:val="center"/>
          </w:tcPr>
          <w:p w14:paraId="16988A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Đơn vị kiến thức/kỹ năng</w:t>
            </w:r>
          </w:p>
        </w:tc>
        <w:tc>
          <w:tcPr>
            <w:tcW w:w="2389" w:type="dxa"/>
            <w:vMerge w:val="restart"/>
            <w:vAlign w:val="center"/>
          </w:tcPr>
          <w:p w14:paraId="21297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kiến thức, kĩ năng</w:t>
            </w:r>
          </w:p>
          <w:p w14:paraId="7AA6A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cần kiểm tra, đánh giá</w:t>
            </w:r>
          </w:p>
        </w:tc>
        <w:tc>
          <w:tcPr>
            <w:tcW w:w="4182" w:type="dxa"/>
            <w:gridSpan w:val="8"/>
            <w:vAlign w:val="center"/>
          </w:tcPr>
          <w:p w14:paraId="5FB655A2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Số câu hỏi theo mức độ nhận thức</w:t>
            </w:r>
          </w:p>
        </w:tc>
        <w:tc>
          <w:tcPr>
            <w:tcW w:w="1045" w:type="dxa"/>
            <w:gridSpan w:val="2"/>
            <w:vMerge w:val="restart"/>
            <w:vAlign w:val="center"/>
          </w:tcPr>
          <w:p w14:paraId="4C37BDA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Tổng Số CH</w:t>
            </w:r>
          </w:p>
        </w:tc>
      </w:tr>
      <w:tr w14:paraId="1070A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Header/>
          <w:jc w:val="center"/>
        </w:trPr>
        <w:tc>
          <w:tcPr>
            <w:tcW w:w="447" w:type="dxa"/>
            <w:vMerge w:val="continue"/>
            <w:vAlign w:val="center"/>
          </w:tcPr>
          <w:p w14:paraId="7B7FAD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  <w:vAlign w:val="center"/>
          </w:tcPr>
          <w:p w14:paraId="678044C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1B7619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2389" w:type="dxa"/>
            <w:vMerge w:val="continue"/>
            <w:vAlign w:val="center"/>
          </w:tcPr>
          <w:p w14:paraId="1D678F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563DB3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1039" w:type="dxa"/>
            <w:gridSpan w:val="2"/>
            <w:vAlign w:val="center"/>
          </w:tcPr>
          <w:p w14:paraId="24376F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1039" w:type="dxa"/>
            <w:gridSpan w:val="2"/>
            <w:vAlign w:val="center"/>
          </w:tcPr>
          <w:p w14:paraId="1146F2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Vận dụng</w:t>
            </w:r>
          </w:p>
        </w:tc>
        <w:tc>
          <w:tcPr>
            <w:tcW w:w="1066" w:type="dxa"/>
            <w:gridSpan w:val="2"/>
            <w:vAlign w:val="center"/>
          </w:tcPr>
          <w:p w14:paraId="35372E7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Vận dụng cao</w:t>
            </w:r>
          </w:p>
        </w:tc>
        <w:tc>
          <w:tcPr>
            <w:tcW w:w="1045" w:type="dxa"/>
            <w:gridSpan w:val="2"/>
            <w:vMerge w:val="continue"/>
            <w:vAlign w:val="center"/>
          </w:tcPr>
          <w:p w14:paraId="736E35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</w:tr>
      <w:tr w14:paraId="3D30D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Header/>
          <w:jc w:val="center"/>
        </w:trPr>
        <w:tc>
          <w:tcPr>
            <w:tcW w:w="447" w:type="dxa"/>
            <w:vMerge w:val="continue"/>
            <w:vAlign w:val="center"/>
          </w:tcPr>
          <w:p w14:paraId="44A87B4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  <w:vAlign w:val="center"/>
          </w:tcPr>
          <w:p w14:paraId="7E3417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48D137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2389" w:type="dxa"/>
            <w:vMerge w:val="continue"/>
            <w:vAlign w:val="center"/>
          </w:tcPr>
          <w:p w14:paraId="7874CC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  <w:sz w:val="22"/>
                <w:szCs w:val="22"/>
              </w:rPr>
            </w:pPr>
          </w:p>
        </w:tc>
        <w:tc>
          <w:tcPr>
            <w:tcW w:w="517" w:type="dxa"/>
            <w:vAlign w:val="center"/>
          </w:tcPr>
          <w:p w14:paraId="6300AD0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TN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FF5F20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TL</w:t>
            </w:r>
          </w:p>
        </w:tc>
        <w:tc>
          <w:tcPr>
            <w:tcW w:w="518" w:type="dxa"/>
            <w:vAlign w:val="center"/>
          </w:tcPr>
          <w:p w14:paraId="7AD619B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TN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B54CDB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TL</w:t>
            </w:r>
          </w:p>
        </w:tc>
        <w:tc>
          <w:tcPr>
            <w:tcW w:w="518" w:type="dxa"/>
            <w:vAlign w:val="center"/>
          </w:tcPr>
          <w:p w14:paraId="49CAD40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TN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DE1D42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TL</w:t>
            </w:r>
          </w:p>
        </w:tc>
        <w:tc>
          <w:tcPr>
            <w:tcW w:w="518" w:type="dxa"/>
            <w:vAlign w:val="center"/>
          </w:tcPr>
          <w:p w14:paraId="7CD16E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TN</w:t>
            </w: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4739DDB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TL</w:t>
            </w:r>
          </w:p>
        </w:tc>
        <w:tc>
          <w:tcPr>
            <w:tcW w:w="491" w:type="dxa"/>
            <w:vAlign w:val="center"/>
          </w:tcPr>
          <w:p w14:paraId="7D90C23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TN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FD332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TL</w:t>
            </w:r>
          </w:p>
        </w:tc>
      </w:tr>
      <w:tr w14:paraId="42B73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447" w:type="dxa"/>
            <w:vMerge w:val="restart"/>
          </w:tcPr>
          <w:p w14:paraId="52F295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I.</w:t>
            </w:r>
          </w:p>
        </w:tc>
        <w:tc>
          <w:tcPr>
            <w:tcW w:w="897" w:type="dxa"/>
            <w:vMerge w:val="restart"/>
          </w:tcPr>
          <w:p w14:paraId="69FD105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LISTENING</w:t>
            </w:r>
          </w:p>
        </w:tc>
        <w:tc>
          <w:tcPr>
            <w:tcW w:w="1792" w:type="dxa"/>
            <w:vMerge w:val="restart"/>
          </w:tcPr>
          <w:p w14:paraId="29EC1DB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Nghe một đoạn hội thoại/ độc thoại trong 1.5 -2.0 phút  (khoảng 80 – 100 từ) để chọn đúng các đáp án theo tranh. </w:t>
            </w:r>
          </w:p>
          <w:p w14:paraId="14AFDB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  <w:p w14:paraId="3427CF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2738214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Nhận biết: </w:t>
            </w:r>
          </w:p>
          <w:p w14:paraId="009AE32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Nghe lấy thông tin chi tiết và tranh .</w:t>
            </w:r>
          </w:p>
        </w:tc>
        <w:tc>
          <w:tcPr>
            <w:tcW w:w="517" w:type="dxa"/>
            <w:vAlign w:val="center"/>
          </w:tcPr>
          <w:p w14:paraId="2FCC94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A14E8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D8CD5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E6EAF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26ECD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2DF0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4D57BD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9F066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28488F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7EA208EE">
            <w:pPr>
              <w:jc w:val="center"/>
              <w:rPr>
                <w:sz w:val="22"/>
                <w:szCs w:val="22"/>
              </w:rPr>
            </w:pPr>
          </w:p>
        </w:tc>
      </w:tr>
      <w:tr w14:paraId="5F465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447" w:type="dxa"/>
            <w:vMerge w:val="continue"/>
          </w:tcPr>
          <w:p w14:paraId="6AA07B3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19F2B8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731A8D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55244F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Thông hiểu: </w:t>
            </w:r>
          </w:p>
          <w:p w14:paraId="03B021C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Hiểu nội dung chính của đoạn độc thoại/ hội thoại để tìm câu trả lời đúng.</w:t>
            </w:r>
          </w:p>
        </w:tc>
        <w:tc>
          <w:tcPr>
            <w:tcW w:w="517" w:type="dxa"/>
            <w:vAlign w:val="center"/>
          </w:tcPr>
          <w:p w14:paraId="266135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E6E33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3DC9A7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757EB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2BBC01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AED2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23C9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6B282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6E5BCC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36209F16">
            <w:pPr>
              <w:jc w:val="center"/>
              <w:rPr>
                <w:sz w:val="22"/>
                <w:szCs w:val="22"/>
              </w:rPr>
            </w:pPr>
          </w:p>
        </w:tc>
      </w:tr>
      <w:tr w14:paraId="2BBEC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447" w:type="dxa"/>
            <w:vMerge w:val="continue"/>
          </w:tcPr>
          <w:p w14:paraId="014C325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71E145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1146DCE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5A45EE3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Vận dụng: </w:t>
            </w:r>
          </w:p>
          <w:p w14:paraId="27329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Nắm được ý chính của bài nghe để đưa ra câu trả lời phù hợp.</w:t>
            </w:r>
          </w:p>
          <w:p w14:paraId="097B2A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17" w:type="dxa"/>
            <w:vAlign w:val="center"/>
          </w:tcPr>
          <w:p w14:paraId="0F8A3B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F5FF2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56958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F2CC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FC2B0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9A21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D0D72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B4121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189FD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5852E7A">
            <w:pPr>
              <w:jc w:val="center"/>
              <w:rPr>
                <w:sz w:val="22"/>
                <w:szCs w:val="22"/>
              </w:rPr>
            </w:pPr>
          </w:p>
        </w:tc>
      </w:tr>
      <w:tr w14:paraId="1F278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447" w:type="dxa"/>
            <w:vMerge w:val="continue"/>
          </w:tcPr>
          <w:p w14:paraId="6D51DA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742BCD9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57CA74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Nghe một đoạn hội thoại/ độc thoại khoảng 1.5 phút (khoảng 80 – 100 từ) lấy thông tin điền vào chỗ trống </w:t>
            </w:r>
          </w:p>
          <w:p w14:paraId="4A3087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14:paraId="193046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Nhận biết: </w:t>
            </w:r>
          </w:p>
          <w:p w14:paraId="58E08598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Nghe lấy thông tin chi tiết.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98AE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E82A8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90A91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9196E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AD8E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448DB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E1681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1971740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DD32F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234BE2C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14:paraId="337D5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447" w:type="dxa"/>
            <w:vMerge w:val="continue"/>
          </w:tcPr>
          <w:p w14:paraId="1A9DF7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5ACA7D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shd w:val="clear" w:color="auto" w:fill="auto"/>
            <w:vAlign w:val="center"/>
          </w:tcPr>
          <w:p w14:paraId="080523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14:paraId="6C26D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Thông hiểu: </w:t>
            </w:r>
          </w:p>
          <w:p w14:paraId="0A6C97E9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Hiểu nội dung chính của đoạn độc thoại/ hội thoại để tìm câu trả lời đúng.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25A8F8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0100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BC361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DC054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032DB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A7FE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ED4A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3513CA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5AFD2E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917F9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14:paraId="09F5B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447" w:type="dxa"/>
            <w:vMerge w:val="continue"/>
          </w:tcPr>
          <w:p w14:paraId="6BEC5B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2BEF988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shd w:val="clear" w:color="auto" w:fill="auto"/>
            <w:vAlign w:val="center"/>
          </w:tcPr>
          <w:p w14:paraId="03F2736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14:paraId="6B8639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Vận dụng: </w:t>
            </w:r>
          </w:p>
          <w:p w14:paraId="0F024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Nắm được ý chính của bài nghe để đưa ra câu trả lời phù hợp.</w:t>
            </w:r>
          </w:p>
          <w:p w14:paraId="47E36C1B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32C8BB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7AFB6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5B05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82AD7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1DAD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567B6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E2C2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77CE45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579C62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4D9A8F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14:paraId="10A68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447" w:type="dxa"/>
            <w:vMerge w:val="restart"/>
          </w:tcPr>
          <w:p w14:paraId="6D038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</w:t>
            </w:r>
          </w:p>
        </w:tc>
        <w:tc>
          <w:tcPr>
            <w:tcW w:w="897" w:type="dxa"/>
            <w:vMerge w:val="restart"/>
          </w:tcPr>
          <w:p w14:paraId="559E30F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LANGUAGE</w:t>
            </w:r>
          </w:p>
          <w:p w14:paraId="3A63B9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228627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Vocabulary</w:t>
            </w:r>
          </w:p>
          <w:p w14:paraId="6A629469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Từ vựng đã học theo chủ đề:</w:t>
            </w:r>
          </w:p>
          <w:p w14:paraId="6DE84E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My house;</w:t>
            </w:r>
          </w:p>
          <w:p w14:paraId="6D96EAD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My new school;</w:t>
            </w:r>
          </w:p>
          <w:p w14:paraId="4C1DC98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My friends;</w:t>
            </w:r>
          </w:p>
          <w:p w14:paraId="655D5872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21DDBB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Nhận biết:</w:t>
            </w:r>
          </w:p>
          <w:p w14:paraId="6C79CD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Nhận ra, nhớ lại, liệt kê được các từ vựng theo chủ đề đã học.</w:t>
            </w:r>
          </w:p>
        </w:tc>
        <w:tc>
          <w:tcPr>
            <w:tcW w:w="517" w:type="dxa"/>
            <w:vAlign w:val="center"/>
          </w:tcPr>
          <w:p w14:paraId="74E7D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E88A5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C04A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44BC3B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4E38E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B8DF0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2787B8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5C1F92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5E0B1C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2DC03943">
            <w:pPr>
              <w:jc w:val="center"/>
              <w:rPr>
                <w:sz w:val="22"/>
                <w:szCs w:val="22"/>
              </w:rPr>
            </w:pPr>
          </w:p>
        </w:tc>
      </w:tr>
      <w:tr w14:paraId="46670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47" w:type="dxa"/>
            <w:vMerge w:val="continue"/>
          </w:tcPr>
          <w:p w14:paraId="74504D5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2220BA6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665CE0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194D03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hiểu:</w:t>
            </w:r>
          </w:p>
          <w:p w14:paraId="276FB41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Hiểu và phân biệt được các từ vựng theo chủ đề đã học. </w:t>
            </w:r>
          </w:p>
          <w:p w14:paraId="750E61B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17" w:type="dxa"/>
            <w:vAlign w:val="center"/>
          </w:tcPr>
          <w:p w14:paraId="46F79B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0399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43E2BC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05EC3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D3E19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62F67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A2AD0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17E827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78AFB5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141F31E">
            <w:pPr>
              <w:jc w:val="center"/>
              <w:rPr>
                <w:sz w:val="22"/>
                <w:szCs w:val="22"/>
              </w:rPr>
            </w:pPr>
          </w:p>
        </w:tc>
      </w:tr>
      <w:tr w14:paraId="73108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447" w:type="dxa"/>
            <w:vMerge w:val="continue"/>
          </w:tcPr>
          <w:p w14:paraId="737C5DB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02C62F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301196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38F873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Vận dụng: </w:t>
            </w:r>
          </w:p>
          <w:p w14:paraId="3BF3E8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17" w:type="dxa"/>
            <w:vAlign w:val="center"/>
          </w:tcPr>
          <w:p w14:paraId="289726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4D1C2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628693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12F30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4AB09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7DAA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68B30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6189E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246123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347322A2">
            <w:pPr>
              <w:jc w:val="center"/>
              <w:rPr>
                <w:sz w:val="22"/>
                <w:szCs w:val="22"/>
              </w:rPr>
            </w:pPr>
          </w:p>
        </w:tc>
      </w:tr>
      <w:tr w14:paraId="69253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47" w:type="dxa"/>
            <w:vMerge w:val="continue"/>
          </w:tcPr>
          <w:p w14:paraId="52FD93F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7304036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  <w:vAlign w:val="center"/>
          </w:tcPr>
          <w:p w14:paraId="447A7C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Grammar: </w:t>
            </w:r>
          </w:p>
          <w:p w14:paraId="3ABDE3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chủ điểm ngữ pháp đã học.</w:t>
            </w:r>
          </w:p>
          <w:p w14:paraId="23F18D4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Present Simple;</w:t>
            </w:r>
          </w:p>
          <w:p w14:paraId="5C1FBD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Possessive Case;</w:t>
            </w:r>
          </w:p>
          <w:p w14:paraId="130E42C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Prep of place;</w:t>
            </w:r>
          </w:p>
          <w:p w14:paraId="53F66B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Present Continuous;</w:t>
            </w:r>
          </w:p>
          <w:p w14:paraId="355611EC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Adverb of Frequency</w:t>
            </w:r>
          </w:p>
        </w:tc>
        <w:tc>
          <w:tcPr>
            <w:tcW w:w="2389" w:type="dxa"/>
            <w:vAlign w:val="center"/>
          </w:tcPr>
          <w:p w14:paraId="79DB44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Nhận biết:</w:t>
            </w:r>
          </w:p>
          <w:p w14:paraId="550FB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Nhận ra được các kiến thức ngữ pháp đã học.</w:t>
            </w:r>
          </w:p>
        </w:tc>
        <w:tc>
          <w:tcPr>
            <w:tcW w:w="517" w:type="dxa"/>
            <w:vAlign w:val="center"/>
          </w:tcPr>
          <w:p w14:paraId="60EE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B986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8771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57516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6AC15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1CAE4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E9951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4691AD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44C48B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57214007">
            <w:pPr>
              <w:jc w:val="center"/>
              <w:rPr>
                <w:sz w:val="22"/>
                <w:szCs w:val="22"/>
              </w:rPr>
            </w:pPr>
          </w:p>
        </w:tc>
      </w:tr>
      <w:tr w14:paraId="3D3BD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47" w:type="dxa"/>
            <w:vMerge w:val="continue"/>
          </w:tcPr>
          <w:p w14:paraId="62801C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742655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3F24C54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77B0FA4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hiểu:</w:t>
            </w:r>
          </w:p>
          <w:p w14:paraId="64CD5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Hiểu và phân biệt các chủ điểm ngữ pháp đã học.</w:t>
            </w:r>
          </w:p>
        </w:tc>
        <w:tc>
          <w:tcPr>
            <w:tcW w:w="517" w:type="dxa"/>
            <w:vAlign w:val="center"/>
          </w:tcPr>
          <w:p w14:paraId="7ACFB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32E5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91C9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B197A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D44C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45C13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27813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15E2D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64530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001BB819">
            <w:pPr>
              <w:jc w:val="center"/>
              <w:rPr>
                <w:sz w:val="22"/>
                <w:szCs w:val="22"/>
              </w:rPr>
            </w:pPr>
          </w:p>
          <w:p w14:paraId="78418557">
            <w:pPr>
              <w:jc w:val="center"/>
              <w:rPr>
                <w:sz w:val="22"/>
                <w:szCs w:val="22"/>
              </w:rPr>
            </w:pPr>
          </w:p>
        </w:tc>
      </w:tr>
      <w:tr w14:paraId="70CA8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47" w:type="dxa"/>
            <w:vMerge w:val="continue"/>
          </w:tcPr>
          <w:p w14:paraId="12BDB8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7E50B9E6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6BB9A23C">
            <w:pP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510DA6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Vận dụng:</w:t>
            </w:r>
          </w:p>
          <w:p w14:paraId="1874217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  Vận dụng những điểm ngữ pháp đã học.</w:t>
            </w:r>
          </w:p>
        </w:tc>
        <w:tc>
          <w:tcPr>
            <w:tcW w:w="517" w:type="dxa"/>
            <w:vAlign w:val="center"/>
          </w:tcPr>
          <w:p w14:paraId="42ED3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DFBB4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8F796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6B0D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8CD3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1532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C316A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D5FCA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53441C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A405A82">
            <w:pPr>
              <w:jc w:val="center"/>
              <w:rPr>
                <w:sz w:val="22"/>
                <w:szCs w:val="22"/>
              </w:rPr>
            </w:pPr>
          </w:p>
        </w:tc>
      </w:tr>
      <w:tr w14:paraId="7C89B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47" w:type="dxa"/>
            <w:vMerge w:val="restart"/>
          </w:tcPr>
          <w:p w14:paraId="437DB8AA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C.</w:t>
            </w:r>
          </w:p>
        </w:tc>
        <w:tc>
          <w:tcPr>
            <w:tcW w:w="897" w:type="dxa"/>
            <w:vMerge w:val="restart"/>
          </w:tcPr>
          <w:p w14:paraId="66877C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READING</w:t>
            </w:r>
          </w:p>
        </w:tc>
        <w:tc>
          <w:tcPr>
            <w:tcW w:w="1792" w:type="dxa"/>
            <w:vMerge w:val="restart"/>
            <w:vAlign w:val="center"/>
          </w:tcPr>
          <w:p w14:paraId="05E0A0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I</w:t>
            </w:r>
            <w:r>
              <w:rPr>
                <w:b/>
                <w:sz w:val="22"/>
                <w:szCs w:val="22"/>
              </w:rPr>
              <w:t>. Cloze test</w:t>
            </w:r>
          </w:p>
          <w:p w14:paraId="68B32F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Hiểu được bài đọc có độ dài khoảng 80-100 từ về các chủ điểm đã học: </w:t>
            </w:r>
          </w:p>
          <w:p w14:paraId="77A6D69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My house</w:t>
            </w:r>
          </w:p>
          <w:p w14:paraId="4C2729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  <w:p w14:paraId="0B56E9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  <w:p w14:paraId="1861917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53701B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Nhận biết: </w:t>
            </w:r>
          </w:p>
          <w:p w14:paraId="7E1168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Nhận ra được các thành tố ngôn ngữ và liên kết về mặt văn bản.</w:t>
            </w:r>
          </w:p>
        </w:tc>
        <w:tc>
          <w:tcPr>
            <w:tcW w:w="517" w:type="dxa"/>
            <w:vAlign w:val="center"/>
          </w:tcPr>
          <w:p w14:paraId="53512C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8917F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2D00D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0CBE4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345C8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40C8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6BA720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089352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3CB785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14F98900">
            <w:pPr>
              <w:jc w:val="center"/>
              <w:rPr>
                <w:sz w:val="22"/>
                <w:szCs w:val="22"/>
              </w:rPr>
            </w:pPr>
          </w:p>
        </w:tc>
      </w:tr>
      <w:tr w14:paraId="2ADB0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47" w:type="dxa"/>
            <w:vMerge w:val="continue"/>
          </w:tcPr>
          <w:p w14:paraId="19D4439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39FDD2E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24BB5E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2BEB82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hiểu:</w:t>
            </w:r>
          </w:p>
          <w:p w14:paraId="4CC550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517" w:type="dxa"/>
            <w:vAlign w:val="center"/>
          </w:tcPr>
          <w:p w14:paraId="6178A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9946B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11D36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594F4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25F2D8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73B3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D5C65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79DCA3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20AC9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25776FA8">
            <w:pPr>
              <w:jc w:val="center"/>
              <w:rPr>
                <w:sz w:val="22"/>
                <w:szCs w:val="22"/>
              </w:rPr>
            </w:pPr>
          </w:p>
        </w:tc>
      </w:tr>
      <w:tr w14:paraId="2ABFB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447" w:type="dxa"/>
            <w:vMerge w:val="continue"/>
          </w:tcPr>
          <w:p w14:paraId="70BC15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3ABFA0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10A4E0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2EA1C2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Vận dụng:</w:t>
            </w:r>
          </w:p>
          <w:p w14:paraId="13D470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Sử dụng các kiến thức ngôn ngữ và kỹ năng trong các tình huống mới.</w:t>
            </w:r>
          </w:p>
        </w:tc>
        <w:tc>
          <w:tcPr>
            <w:tcW w:w="517" w:type="dxa"/>
            <w:vAlign w:val="center"/>
          </w:tcPr>
          <w:p w14:paraId="63930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08035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649D1F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30CAF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A42D5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EC12D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F756B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070762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715425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37FED821">
            <w:pPr>
              <w:jc w:val="center"/>
              <w:rPr>
                <w:sz w:val="22"/>
                <w:szCs w:val="22"/>
              </w:rPr>
            </w:pPr>
          </w:p>
        </w:tc>
      </w:tr>
      <w:tr w14:paraId="7301C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47" w:type="dxa"/>
            <w:vMerge w:val="continue"/>
          </w:tcPr>
          <w:p w14:paraId="70BD5A3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0BD518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22CAB16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II</w:t>
            </w:r>
            <w:r>
              <w:rPr>
                <w:b/>
                <w:sz w:val="22"/>
                <w:szCs w:val="22"/>
              </w:rPr>
              <w:t>. Reading comprehension</w:t>
            </w:r>
          </w:p>
          <w:p w14:paraId="3EE5E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Hiểu được nội dung chính và nội dung chi tiết đoạn văn bản có độ dài khoảng 100-120 từ, các chủ điểm có trong chương trình</w:t>
            </w:r>
          </w:p>
          <w:p w14:paraId="6F693F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(tiêu đề, từ quy chiếu, từ đồng nghĩa, 1 thông tin chi tiết có trong bài)</w:t>
            </w:r>
          </w:p>
        </w:tc>
        <w:tc>
          <w:tcPr>
            <w:tcW w:w="2389" w:type="dxa"/>
            <w:vAlign w:val="center"/>
          </w:tcPr>
          <w:p w14:paraId="02C41B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Nhận biết:</w:t>
            </w:r>
          </w:p>
          <w:p w14:paraId="6F079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Thông tin chi tiết.</w:t>
            </w:r>
          </w:p>
        </w:tc>
        <w:tc>
          <w:tcPr>
            <w:tcW w:w="517" w:type="dxa"/>
            <w:vAlign w:val="center"/>
          </w:tcPr>
          <w:p w14:paraId="1A173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6BE3B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17336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457AF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391DF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4A9F6E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A34C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12144D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7C9949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4A53AC6D">
            <w:pPr>
              <w:jc w:val="center"/>
              <w:rPr>
                <w:sz w:val="22"/>
                <w:szCs w:val="22"/>
              </w:rPr>
            </w:pPr>
          </w:p>
        </w:tc>
      </w:tr>
      <w:tr w14:paraId="2F3D8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47" w:type="dxa"/>
            <w:vMerge w:val="continue"/>
          </w:tcPr>
          <w:p w14:paraId="3C92C2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4D129E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5BB690C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77489D6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Thông hiểu: </w:t>
            </w:r>
          </w:p>
          <w:p w14:paraId="53AB05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Hiểu ý chính của bài đọc. </w:t>
            </w:r>
          </w:p>
        </w:tc>
        <w:tc>
          <w:tcPr>
            <w:tcW w:w="517" w:type="dxa"/>
            <w:vAlign w:val="center"/>
          </w:tcPr>
          <w:p w14:paraId="5B5BB7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AD1BD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A671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151F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100FF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A6FAA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80922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B0CE9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65576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643C2687">
            <w:pPr>
              <w:jc w:val="center"/>
              <w:rPr>
                <w:sz w:val="22"/>
                <w:szCs w:val="22"/>
              </w:rPr>
            </w:pPr>
          </w:p>
        </w:tc>
      </w:tr>
      <w:tr w14:paraId="06D6F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447" w:type="dxa"/>
            <w:vMerge w:val="continue"/>
          </w:tcPr>
          <w:p w14:paraId="070B7D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2335F1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</w:tcPr>
          <w:p w14:paraId="7D8920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13FCDF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Vận dụng: </w:t>
            </w:r>
          </w:p>
          <w:p w14:paraId="0B4149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Đoán nghĩa của từ trong văn cảnh.</w:t>
            </w:r>
          </w:p>
          <w:p w14:paraId="7A7AC86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Hiểu, phân tích, tổng hợp ý chính của bài để chọn câu trả lời phù hợp.</w:t>
            </w:r>
          </w:p>
        </w:tc>
        <w:tc>
          <w:tcPr>
            <w:tcW w:w="517" w:type="dxa"/>
            <w:vAlign w:val="center"/>
          </w:tcPr>
          <w:p w14:paraId="1A957C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D275A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1168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4D05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FBB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3A124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CDE62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0CC421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2FA762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5D652CF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</w:tr>
      <w:tr w14:paraId="2E305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47" w:type="dxa"/>
            <w:tcBorders>
              <w:bottom w:val="nil"/>
            </w:tcBorders>
          </w:tcPr>
          <w:p w14:paraId="65530E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  <w:lang w:val="vi-VN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52067D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tcBorders>
              <w:bottom w:val="nil"/>
            </w:tcBorders>
            <w:vAlign w:val="center"/>
          </w:tcPr>
          <w:p w14:paraId="59515B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2389" w:type="dxa"/>
            <w:vAlign w:val="center"/>
          </w:tcPr>
          <w:p w14:paraId="3E515CD7">
            <w:pPr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Nhận biết:</w:t>
            </w:r>
          </w:p>
          <w:p w14:paraId="7C8A8EAE">
            <w:pPr>
              <w:rPr>
                <w:b/>
                <w:sz w:val="22"/>
                <w:szCs w:val="22"/>
                <w:lang w:val="vi-VN"/>
              </w:rPr>
            </w:pPr>
            <w:r>
              <w:rPr>
                <w:bCs/>
                <w:sz w:val="22"/>
                <w:szCs w:val="22"/>
                <w:lang w:val="vi-VN"/>
              </w:rPr>
              <w:t>Nhận ra từ trái nghĩa</w:t>
            </w:r>
          </w:p>
        </w:tc>
        <w:tc>
          <w:tcPr>
            <w:tcW w:w="517" w:type="dxa"/>
            <w:vAlign w:val="center"/>
          </w:tcPr>
          <w:p w14:paraId="0BBAF2F0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D68B80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518" w:type="dxa"/>
            <w:vAlign w:val="center"/>
          </w:tcPr>
          <w:p w14:paraId="4DA93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246A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FEF8B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712B8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5B3CB4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2F9A197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64FE1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tcBorders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63D4AD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</w:t>
            </w:r>
          </w:p>
        </w:tc>
      </w:tr>
      <w:tr w14:paraId="5E392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47" w:type="dxa"/>
            <w:vMerge w:val="restart"/>
            <w:tcBorders>
              <w:top w:val="nil"/>
            </w:tcBorders>
          </w:tcPr>
          <w:p w14:paraId="1CF3D8A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97" w:type="dxa"/>
            <w:vMerge w:val="restart"/>
            <w:tcBorders>
              <w:top w:val="nil"/>
            </w:tcBorders>
          </w:tcPr>
          <w:p w14:paraId="48E23F1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WRITING</w:t>
            </w:r>
          </w:p>
        </w:tc>
        <w:tc>
          <w:tcPr>
            <w:tcW w:w="1792" w:type="dxa"/>
            <w:vMerge w:val="restart"/>
            <w:tcBorders>
              <w:top w:val="nil"/>
            </w:tcBorders>
            <w:vAlign w:val="center"/>
          </w:tcPr>
          <w:p w14:paraId="1362126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  <w:r>
              <w:rPr>
                <w:b/>
                <w:sz w:val="22"/>
                <w:szCs w:val="22"/>
              </w:rPr>
              <w:t>. Sentence transformation</w:t>
            </w:r>
          </w:p>
          <w:p w14:paraId="6FC1D7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Viết lại câu dùng từ gợi ý hoặc từ cho trước</w:t>
            </w:r>
          </w:p>
          <w:p w14:paraId="2D92A8F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Prep. of place;</w:t>
            </w:r>
          </w:p>
          <w:p w14:paraId="22EBFCA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Suggestion Expression;</w:t>
            </w:r>
          </w:p>
          <w:p w14:paraId="1620382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Adverbs of frequency;</w:t>
            </w:r>
          </w:p>
          <w:p w14:paraId="587CBC2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Possessive form;</w:t>
            </w:r>
          </w:p>
          <w:p w14:paraId="3C37FBE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  <w:lang w:val="vi-VN"/>
              </w:rPr>
            </w:pPr>
            <w:r>
              <w:rPr>
                <w:i/>
                <w:sz w:val="22"/>
                <w:szCs w:val="22"/>
              </w:rPr>
              <w:t xml:space="preserve">Present </w:t>
            </w:r>
            <w:r>
              <w:rPr>
                <w:i/>
                <w:sz w:val="22"/>
                <w:szCs w:val="22"/>
                <w:lang w:val="vi-VN"/>
              </w:rPr>
              <w:t>simple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5A6E5E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Thông hiểu: </w:t>
            </w:r>
          </w:p>
          <w:p w14:paraId="77208C1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Sử dụng các từ đã</w:t>
            </w:r>
            <w:r>
              <w:rPr>
                <w:sz w:val="22"/>
                <w:szCs w:val="22"/>
                <w:lang w:val="vi-VN"/>
              </w:rPr>
              <w:t xml:space="preserve"> cho</w:t>
            </w:r>
            <w:r>
              <w:rPr>
                <w:sz w:val="22"/>
                <w:szCs w:val="22"/>
              </w:rPr>
              <w:t xml:space="preserve"> để </w:t>
            </w:r>
            <w:r>
              <w:rPr>
                <w:sz w:val="22"/>
                <w:szCs w:val="22"/>
                <w:lang w:val="vi-VN"/>
              </w:rPr>
              <w:t>đặt</w:t>
            </w:r>
            <w:r>
              <w:rPr>
                <w:sz w:val="22"/>
                <w:szCs w:val="22"/>
              </w:rPr>
              <w:t xml:space="preserve"> thành câu</w:t>
            </w:r>
            <w:r>
              <w:rPr>
                <w:sz w:val="22"/>
                <w:szCs w:val="22"/>
                <w:lang w:val="vi-VN"/>
              </w:rPr>
              <w:t xml:space="preserve"> đơn</w:t>
            </w:r>
            <w:r>
              <w:rPr>
                <w:sz w:val="22"/>
                <w:szCs w:val="22"/>
              </w:rPr>
              <w:t xml:space="preserve"> hoàn chỉnh.</w:t>
            </w:r>
          </w:p>
        </w:tc>
        <w:tc>
          <w:tcPr>
            <w:tcW w:w="517" w:type="dxa"/>
            <w:vAlign w:val="center"/>
          </w:tcPr>
          <w:p w14:paraId="4A5C5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172F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4F5A98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5EE731D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</w:t>
            </w:r>
          </w:p>
        </w:tc>
        <w:tc>
          <w:tcPr>
            <w:tcW w:w="518" w:type="dxa"/>
            <w:vAlign w:val="center"/>
          </w:tcPr>
          <w:p w14:paraId="7CD8CE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FC84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71F08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34D634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1E873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tcBorders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2AB536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</w:t>
            </w:r>
          </w:p>
        </w:tc>
      </w:tr>
      <w:tr w14:paraId="4D46F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47" w:type="dxa"/>
            <w:vMerge w:val="continue"/>
          </w:tcPr>
          <w:p w14:paraId="6A1198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255615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 w:val="continue"/>
            <w:vAlign w:val="center"/>
          </w:tcPr>
          <w:p w14:paraId="06DAE7C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2389" w:type="dxa"/>
            <w:vAlign w:val="center"/>
          </w:tcPr>
          <w:p w14:paraId="59F8D7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Vận dụng: </w:t>
            </w:r>
          </w:p>
          <w:p w14:paraId="03C240A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Hiểu câu gốc và sử dụng các từ gợi ý để viết lại câu sao cho nghĩa không thay đổi.</w:t>
            </w:r>
          </w:p>
        </w:tc>
        <w:tc>
          <w:tcPr>
            <w:tcW w:w="517" w:type="dxa"/>
            <w:vAlign w:val="center"/>
          </w:tcPr>
          <w:p w14:paraId="7E1EF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39E58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198A1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8FC01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2C55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24A54515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</w:t>
            </w:r>
          </w:p>
        </w:tc>
        <w:tc>
          <w:tcPr>
            <w:tcW w:w="518" w:type="dxa"/>
            <w:vAlign w:val="center"/>
          </w:tcPr>
          <w:p w14:paraId="3ABF0B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7BAE2C3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14:paraId="3E291D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407993E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</w:t>
            </w:r>
          </w:p>
        </w:tc>
      </w:tr>
      <w:tr w14:paraId="39F27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47" w:type="dxa"/>
            <w:vMerge w:val="continue"/>
          </w:tcPr>
          <w:p w14:paraId="7C0F9B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897" w:type="dxa"/>
            <w:vMerge w:val="continue"/>
          </w:tcPr>
          <w:p w14:paraId="12B86D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 w14:paraId="5A1418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2</w:t>
            </w:r>
            <w:r>
              <w:rPr>
                <w:b/>
                <w:sz w:val="22"/>
                <w:szCs w:val="22"/>
              </w:rPr>
              <w:t>. Sentence Building</w:t>
            </w:r>
          </w:p>
          <w:p w14:paraId="2FC80B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Sử dụng từ/ cụm từ gợi ý để viết câu</w:t>
            </w:r>
          </w:p>
          <w:p w14:paraId="45A3A9E9">
            <w:pPr>
              <w:rPr>
                <w:i/>
                <w:sz w:val="22"/>
                <w:szCs w:val="22"/>
                <w:lang w:val="vi-VN"/>
              </w:rPr>
            </w:pPr>
            <w:r>
              <w:rPr>
                <w:i/>
                <w:sz w:val="22"/>
                <w:szCs w:val="22"/>
              </w:rPr>
              <w:t>Present Simple; Prep</w:t>
            </w:r>
            <w:r>
              <w:rPr>
                <w:i/>
                <w:sz w:val="22"/>
                <w:szCs w:val="22"/>
                <w:lang w:val="vi-VN"/>
              </w:rPr>
              <w:t>;</w:t>
            </w:r>
          </w:p>
          <w:p w14:paraId="48E1FB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  <w:lang w:val="vi-VN"/>
              </w:rPr>
            </w:pPr>
            <w:r>
              <w:rPr>
                <w:i/>
                <w:sz w:val="22"/>
                <w:szCs w:val="22"/>
                <w:lang w:val="vi-VN"/>
              </w:rPr>
              <w:t>Article; verb form..</w:t>
            </w:r>
          </w:p>
        </w:tc>
        <w:tc>
          <w:tcPr>
            <w:tcW w:w="2389" w:type="dxa"/>
            <w:vAlign w:val="center"/>
          </w:tcPr>
          <w:p w14:paraId="5BFF0933">
            <w:pPr>
              <w:rPr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 Vận dụng cao:</w:t>
            </w:r>
            <w:r>
              <w:rPr>
                <w:rFonts w:ascii="Calibri" w:hAnsi="Calibri" w:cs="Calibri"/>
                <w:color w:val="000000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eastAsia="en-US"/>
              </w:rPr>
              <w:br w:type="textWrapping"/>
            </w:r>
            <w:r>
              <w:rPr>
                <w:sz w:val="22"/>
                <w:szCs w:val="22"/>
              </w:rPr>
              <w:t xml:space="preserve">- Sử dụng các từ, cụm từ đã cho để </w:t>
            </w:r>
            <w:r>
              <w:rPr>
                <w:sz w:val="22"/>
                <w:szCs w:val="22"/>
                <w:lang w:val="vi-VN"/>
              </w:rPr>
              <w:t>đặt</w:t>
            </w:r>
            <w:r>
              <w:rPr>
                <w:sz w:val="22"/>
                <w:szCs w:val="22"/>
              </w:rPr>
              <w:t xml:space="preserve"> thành câu</w:t>
            </w:r>
            <w:r>
              <w:rPr>
                <w:sz w:val="22"/>
                <w:szCs w:val="22"/>
                <w:lang w:val="vi-VN"/>
              </w:rPr>
              <w:t xml:space="preserve"> đơn </w:t>
            </w:r>
            <w:r>
              <w:rPr>
                <w:sz w:val="22"/>
                <w:szCs w:val="22"/>
              </w:rPr>
              <w:t>hoàn chỉnh</w:t>
            </w:r>
            <w:r>
              <w:rPr>
                <w:sz w:val="22"/>
                <w:szCs w:val="22"/>
                <w:lang w:val="vi-VN"/>
              </w:rPr>
              <w:t xml:space="preserve"> (bổ sung liên từ, giới từ, mạo từ… cần thiết) </w:t>
            </w:r>
          </w:p>
        </w:tc>
        <w:tc>
          <w:tcPr>
            <w:tcW w:w="517" w:type="dxa"/>
            <w:vAlign w:val="center"/>
          </w:tcPr>
          <w:p w14:paraId="45087B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60F23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010A2C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5CFD7B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28B3B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0226A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14:paraId="339D1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323F198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bài</w:t>
            </w:r>
          </w:p>
        </w:tc>
        <w:tc>
          <w:tcPr>
            <w:tcW w:w="491" w:type="dxa"/>
            <w:vAlign w:val="center"/>
          </w:tcPr>
          <w:p w14:paraId="3E5EFC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117557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bài</w:t>
            </w:r>
          </w:p>
        </w:tc>
      </w:tr>
      <w:tr w14:paraId="09716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344" w:type="dxa"/>
            <w:gridSpan w:val="2"/>
            <w:vAlign w:val="center"/>
          </w:tcPr>
          <w:p w14:paraId="2C9690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1792" w:type="dxa"/>
            <w:vAlign w:val="center"/>
          </w:tcPr>
          <w:p w14:paraId="3B11CA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2"/>
                <w:szCs w:val="22"/>
              </w:rPr>
            </w:pPr>
          </w:p>
        </w:tc>
        <w:tc>
          <w:tcPr>
            <w:tcW w:w="2389" w:type="dxa"/>
            <w:vAlign w:val="center"/>
          </w:tcPr>
          <w:p w14:paraId="0D6DBA8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7" w:type="dxa"/>
            <w:vAlign w:val="center"/>
          </w:tcPr>
          <w:p w14:paraId="5F93A9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0FB829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8" w:type="dxa"/>
            <w:vAlign w:val="center"/>
          </w:tcPr>
          <w:p w14:paraId="625F4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4C3F41D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8" w:type="dxa"/>
            <w:vAlign w:val="center"/>
          </w:tcPr>
          <w:p w14:paraId="295989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0" w:type="dxa"/>
            <w:shd w:val="clear" w:color="auto" w:fill="D8D8D8" w:themeFill="background1" w:themeFillShade="D9"/>
            <w:vAlign w:val="center"/>
          </w:tcPr>
          <w:p w14:paraId="1CF1ED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8" w:type="dxa"/>
            <w:vAlign w:val="center"/>
          </w:tcPr>
          <w:p w14:paraId="792600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D8D8D8" w:themeFill="background1" w:themeFillShade="D9"/>
            <w:vAlign w:val="center"/>
          </w:tcPr>
          <w:p w14:paraId="378C57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1 bài</w:t>
            </w:r>
          </w:p>
        </w:tc>
        <w:tc>
          <w:tcPr>
            <w:tcW w:w="491" w:type="dxa"/>
            <w:vAlign w:val="center"/>
          </w:tcPr>
          <w:p w14:paraId="4EBE2C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shd w:val="clear" w:color="auto" w:fill="D8D8D8" w:themeFill="background1" w:themeFillShade="D9"/>
            <w:vAlign w:val="center"/>
          </w:tcPr>
          <w:p w14:paraId="03F0A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 + 1 bài</w:t>
            </w:r>
          </w:p>
        </w:tc>
      </w:tr>
    </w:tbl>
    <w:p w14:paraId="05AF12C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sz w:val="22"/>
          <w:szCs w:val="22"/>
        </w:rPr>
      </w:pPr>
    </w:p>
    <w:p w14:paraId="1BC361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sz w:val="22"/>
          <w:szCs w:val="22"/>
        </w:rPr>
      </w:pPr>
    </w:p>
    <w:p w14:paraId="4DFB19B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sz w:val="22"/>
          <w:szCs w:val="22"/>
        </w:rPr>
      </w:pPr>
    </w:p>
    <w:p w14:paraId="399B949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sz w:val="22"/>
          <w:szCs w:val="22"/>
        </w:rPr>
      </w:pPr>
    </w:p>
    <w:p w14:paraId="426B17E7">
      <w:pPr>
        <w:jc w:val="center"/>
        <w:rPr>
          <w:b/>
          <w:sz w:val="22"/>
          <w:szCs w:val="22"/>
        </w:rPr>
      </w:pPr>
    </w:p>
    <w:sectPr>
      <w:footerReference r:id="rId3" w:type="default"/>
      <w:pgSz w:w="11907" w:h="16840"/>
      <w:pgMar w:top="709" w:right="992" w:bottom="1134" w:left="709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2E93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4A2D1D"/>
    <w:rsid w:val="000A2B9A"/>
    <w:rsid w:val="000C227C"/>
    <w:rsid w:val="00165F87"/>
    <w:rsid w:val="00174C84"/>
    <w:rsid w:val="00224078"/>
    <w:rsid w:val="0024464B"/>
    <w:rsid w:val="002454B0"/>
    <w:rsid w:val="00293CC8"/>
    <w:rsid w:val="002B61C0"/>
    <w:rsid w:val="002E6C5C"/>
    <w:rsid w:val="00304232"/>
    <w:rsid w:val="003643DB"/>
    <w:rsid w:val="003861AF"/>
    <w:rsid w:val="0039303E"/>
    <w:rsid w:val="003A64A1"/>
    <w:rsid w:val="003D4994"/>
    <w:rsid w:val="003D7EE5"/>
    <w:rsid w:val="0044214E"/>
    <w:rsid w:val="0047228A"/>
    <w:rsid w:val="004A2D1D"/>
    <w:rsid w:val="00516A0C"/>
    <w:rsid w:val="00604D37"/>
    <w:rsid w:val="006F34B8"/>
    <w:rsid w:val="0077242A"/>
    <w:rsid w:val="00793F6F"/>
    <w:rsid w:val="008019D1"/>
    <w:rsid w:val="008F4F28"/>
    <w:rsid w:val="00A42768"/>
    <w:rsid w:val="00AE304F"/>
    <w:rsid w:val="00B15C85"/>
    <w:rsid w:val="00C77F15"/>
    <w:rsid w:val="00CC558B"/>
    <w:rsid w:val="00CD298A"/>
    <w:rsid w:val="00D81A7A"/>
    <w:rsid w:val="00E2413C"/>
    <w:rsid w:val="00E31973"/>
    <w:rsid w:val="00F15EAE"/>
    <w:rsid w:val="522339B2"/>
    <w:rsid w:val="64DE60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vi-V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1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customStyle="1" w:styleId="13">
    <w:name w:val="_Style 11"/>
    <w:basedOn w:val="9"/>
    <w:qFormat/>
    <w:uiPriority w:val="0"/>
    <w:tblPr>
      <w:tblCellMar>
        <w:left w:w="115" w:type="dxa"/>
        <w:right w:w="115" w:type="dxa"/>
      </w:tblCellMar>
    </w:tbl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paragraph" w:styleId="15">
    <w:name w:val="No Spacing"/>
    <w:link w:val="16"/>
    <w:qFormat/>
    <w:uiPriority w:val="1"/>
    <w:rPr>
      <w:rFonts w:ascii="Times New Roman" w:hAnsi="Times New Roman" w:eastAsia="Times New Roman" w:cs="Times New Roman"/>
      <w:sz w:val="28"/>
      <w:szCs w:val="20"/>
      <w:lang w:val="en-US" w:eastAsia="en-US" w:bidi="ar-SA"/>
    </w:rPr>
  </w:style>
  <w:style w:type="character" w:customStyle="1" w:styleId="16">
    <w:name w:val="No Spacing Char"/>
    <w:link w:val="15"/>
    <w:qFormat/>
    <w:locked/>
    <w:uiPriority w:val="1"/>
    <w:rPr>
      <w:sz w:val="28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546</Words>
  <Characters>3115</Characters>
  <Lines>25</Lines>
  <Paragraphs>7</Paragraphs>
  <TotalTime>122</TotalTime>
  <ScaleCrop>false</ScaleCrop>
  <LinksUpToDate>false</LinksUpToDate>
  <CharactersWithSpaces>3654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2022-05-11T07:29:00Z</dcterms:created>
  <dc:creator>Administrator</dc:creator>
  <cp:lastModifiedBy>Tuyết Mai Lê Thị</cp:lastModifiedBy>
  <dcterms:modified xsi:type="dcterms:W3CDTF">2024-10-25T13:00:09Z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0090469AB64142DB983BCED0B7F5251A_12</vt:lpwstr>
  </property>
</Properties>
</file>